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FA2F1" w14:textId="77777777" w:rsidR="001006FB" w:rsidRDefault="001006FB" w:rsidP="009060D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006FB">
        <w:rPr>
          <w:rFonts w:ascii="Arial" w:hAnsi="Arial" w:cs="Arial"/>
          <w:color w:val="000000"/>
          <w:sz w:val="22"/>
          <w:szCs w:val="22"/>
        </w:rPr>
        <w:t>La organización debe realizar al menos una (1) auditoria anual interna para evaluar el cumplimiento y las evidencias de la planificación, implementación, seguimiento y mejora del PESV. de acuerdo con lo establecido en el Capítulo I de la Metodología del diseño, implementación y verificación de Planes Estratégicos de Seguridad Vial, los requisitos legales aplicables en materia de seguridad vial y demás requisitos que establezca la organización. En las auditorías internas debe ser validada la no aplicabilidad de los pasos.</w:t>
      </w:r>
    </w:p>
    <w:p w14:paraId="6CDC8E8F" w14:textId="77777777" w:rsidR="009060D7" w:rsidRPr="001006FB" w:rsidRDefault="009060D7" w:rsidP="009060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F8FA2F2" w14:textId="77777777" w:rsidR="001006FB" w:rsidRDefault="001006FB" w:rsidP="009060D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006FB">
        <w:rPr>
          <w:rFonts w:ascii="Arial" w:hAnsi="Arial" w:cs="Arial"/>
          <w:color w:val="000000"/>
          <w:sz w:val="22"/>
          <w:szCs w:val="22"/>
        </w:rPr>
        <w:t>La organización debe documentar y aplicar un (1) procedimiento para la realización de las auditorías internas al PESV de la organización; el cual por lo menos debe contener: la planificación de las auditorias, las pautas de su realización y los responsables; así mismo los contenidos mínimos del informe de auditoría y el seguimiento a las no conformidades y planes de acción o mejora, producto de la auditoría.</w:t>
      </w:r>
    </w:p>
    <w:p w14:paraId="50749A29" w14:textId="77777777" w:rsidR="009060D7" w:rsidRPr="001006FB" w:rsidRDefault="009060D7" w:rsidP="009060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F8FA2F3" w14:textId="77777777" w:rsidR="001006FB" w:rsidRDefault="001006FB" w:rsidP="009060D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006FB">
        <w:rPr>
          <w:rFonts w:ascii="Arial" w:hAnsi="Arial" w:cs="Arial"/>
          <w:color w:val="000000"/>
          <w:sz w:val="22"/>
          <w:szCs w:val="22"/>
        </w:rPr>
        <w:t>La organización debe definir la competencia del (los) auditor(es) internas) para el PESV. siguiendo los requisitos del Paso 10. Competencia y plan anual de formación (Aplica para todos los niveles), y teniendo en cuenta que la auditoria hace parte de la información a reportar a las entidades verificadoras tal como se establece en el Paso 20. Indicadores y reporte de autogestión PESV (Aplica para todos los niveles).</w:t>
      </w:r>
    </w:p>
    <w:p w14:paraId="6CF62BF4" w14:textId="77777777" w:rsidR="009060D7" w:rsidRPr="001006FB" w:rsidRDefault="009060D7" w:rsidP="009060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F8FA2F4" w14:textId="77777777" w:rsidR="001006FB" w:rsidRDefault="001006FB" w:rsidP="009060D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006FB">
        <w:rPr>
          <w:rFonts w:ascii="Arial" w:hAnsi="Arial" w:cs="Arial"/>
          <w:color w:val="000000"/>
          <w:sz w:val="22"/>
          <w:szCs w:val="22"/>
        </w:rPr>
        <w:t>El (los) auditor(es) interno(s) debe(n) ser persona(s) diferente(s) al líder del diseño e implementación del PESV y las auditorias serán planificadas con la participación del Comité de Seguridad Vial, se pueden manejar auditorias virtuales, sin embargo, se recomiendan auditorias presenciales y la aplicación de técnicas de muestreo para agregar mayor valor a la seguridad vial La organización puede optar por manejar auditorías integradas y como buena práctica se recomienda que la organización realice las auditorías internas según lo establecido en la norma ISO 19011 (Directrices para la auditoría de los sistemas de gestión) y apoyarse en el Capítulo II del presente documento, adicionalmente en las auditorías internas debe ser validada la no aplicabilidad.</w:t>
      </w:r>
    </w:p>
    <w:p w14:paraId="1BDBC92F" w14:textId="77777777" w:rsidR="00D21E46" w:rsidRPr="001006FB" w:rsidRDefault="00D21E46" w:rsidP="009060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437B9E9" w14:textId="77777777" w:rsidR="00D21E46" w:rsidRDefault="00D21E46" w:rsidP="00D21E46">
      <w:pPr>
        <w:widowControl w:val="0"/>
        <w:numPr>
          <w:ilvl w:val="0"/>
          <w:numId w:val="1"/>
        </w:numPr>
        <w:jc w:val="both"/>
        <w:outlineLvl w:val="0"/>
        <w:rPr>
          <w:rFonts w:ascii="Arial" w:eastAsia="Arial" w:hAnsi="Arial" w:cs="Arial"/>
          <w:b/>
          <w:bCs/>
        </w:rPr>
      </w:pPr>
      <w:r w:rsidRPr="000A536D">
        <w:rPr>
          <w:rFonts w:ascii="Arial" w:eastAsia="Arial" w:hAnsi="Arial" w:cs="Arial"/>
          <w:b/>
          <w:bCs/>
        </w:rPr>
        <w:t xml:space="preserve">CONTROL DE CAMBIOS </w:t>
      </w:r>
    </w:p>
    <w:p w14:paraId="18E413C9" w14:textId="77777777" w:rsidR="00D21E46" w:rsidRPr="00471593" w:rsidRDefault="00D21E46" w:rsidP="00D21E46">
      <w:pPr>
        <w:rPr>
          <w:rFonts w:ascii="Arial" w:eastAsia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84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1668"/>
        <w:gridCol w:w="4785"/>
      </w:tblGrid>
      <w:tr w:rsidR="00D21E46" w:rsidRPr="000A536D" w14:paraId="5673D778" w14:textId="77777777" w:rsidTr="00D21E46">
        <w:trPr>
          <w:cantSplit/>
          <w:trHeight w:val="295"/>
        </w:trPr>
        <w:tc>
          <w:tcPr>
            <w:tcW w:w="2544" w:type="dxa"/>
            <w:shd w:val="clear" w:color="auto" w:fill="DEEAF6" w:themeFill="accent1" w:themeFillTint="33"/>
            <w:vAlign w:val="center"/>
          </w:tcPr>
          <w:p w14:paraId="00D7CE7B" w14:textId="77777777" w:rsidR="00D21E46" w:rsidRPr="000A536D" w:rsidRDefault="00D21E46" w:rsidP="002130A7">
            <w:pPr>
              <w:jc w:val="center"/>
              <w:rPr>
                <w:rFonts w:ascii="Arial" w:hAnsi="Arial" w:cs="Arial"/>
                <w:b/>
              </w:rPr>
            </w:pPr>
            <w:r w:rsidRPr="000A536D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1753" w:type="dxa"/>
            <w:shd w:val="clear" w:color="auto" w:fill="DEEAF6" w:themeFill="accent1" w:themeFillTint="33"/>
            <w:vAlign w:val="center"/>
          </w:tcPr>
          <w:p w14:paraId="7218EA98" w14:textId="77777777" w:rsidR="00D21E46" w:rsidRPr="000A536D" w:rsidRDefault="00D21E46" w:rsidP="002130A7">
            <w:pPr>
              <w:jc w:val="center"/>
              <w:rPr>
                <w:rFonts w:ascii="Arial" w:hAnsi="Arial" w:cs="Arial"/>
                <w:b/>
              </w:rPr>
            </w:pPr>
            <w:r w:rsidRPr="000A536D">
              <w:rPr>
                <w:rFonts w:ascii="Arial" w:hAnsi="Arial" w:cs="Arial"/>
                <w:b/>
              </w:rPr>
              <w:t>VERSIÓN</w:t>
            </w:r>
          </w:p>
        </w:tc>
        <w:tc>
          <w:tcPr>
            <w:tcW w:w="5232" w:type="dxa"/>
            <w:shd w:val="clear" w:color="auto" w:fill="DEEAF6" w:themeFill="accent1" w:themeFillTint="33"/>
            <w:vAlign w:val="center"/>
          </w:tcPr>
          <w:p w14:paraId="40ECC5FA" w14:textId="77777777" w:rsidR="00D21E46" w:rsidRPr="000A536D" w:rsidRDefault="00D21E46" w:rsidP="002130A7">
            <w:pPr>
              <w:jc w:val="center"/>
              <w:rPr>
                <w:rFonts w:ascii="Arial" w:hAnsi="Arial" w:cs="Arial"/>
                <w:b/>
              </w:rPr>
            </w:pPr>
            <w:r w:rsidRPr="000A536D">
              <w:rPr>
                <w:rFonts w:ascii="Arial" w:hAnsi="Arial" w:cs="Arial"/>
                <w:b/>
              </w:rPr>
              <w:t>NATURALEZA DEL CAMBIO</w:t>
            </w:r>
          </w:p>
        </w:tc>
      </w:tr>
      <w:tr w:rsidR="00D21E46" w:rsidRPr="000A536D" w14:paraId="30E81E7D" w14:textId="77777777" w:rsidTr="002130A7">
        <w:trPr>
          <w:cantSplit/>
          <w:trHeight w:val="361"/>
        </w:trPr>
        <w:tc>
          <w:tcPr>
            <w:tcW w:w="2544" w:type="dxa"/>
            <w:vAlign w:val="center"/>
          </w:tcPr>
          <w:p w14:paraId="351DF3A8" w14:textId="77777777" w:rsidR="00D21E46" w:rsidRPr="000A536D" w:rsidRDefault="00D21E46" w:rsidP="002130A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05/03/2025</w:t>
            </w:r>
          </w:p>
        </w:tc>
        <w:tc>
          <w:tcPr>
            <w:tcW w:w="1753" w:type="dxa"/>
            <w:vAlign w:val="center"/>
          </w:tcPr>
          <w:p w14:paraId="59193E6F" w14:textId="77777777" w:rsidR="00D21E46" w:rsidRPr="000A536D" w:rsidRDefault="00D21E46" w:rsidP="002130A7">
            <w:pPr>
              <w:jc w:val="center"/>
              <w:rPr>
                <w:rFonts w:ascii="Arial" w:hAnsi="Arial" w:cs="Arial"/>
                <w:bCs/>
              </w:rPr>
            </w:pPr>
            <w:r w:rsidRPr="000A536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232" w:type="dxa"/>
            <w:vAlign w:val="center"/>
          </w:tcPr>
          <w:p w14:paraId="387D1053" w14:textId="77777777" w:rsidR="00D21E46" w:rsidRPr="000A536D" w:rsidRDefault="00D21E46" w:rsidP="002130A7">
            <w:pPr>
              <w:jc w:val="center"/>
              <w:rPr>
                <w:rFonts w:ascii="Arial" w:hAnsi="Arial" w:cs="Arial"/>
                <w:bCs/>
              </w:rPr>
            </w:pPr>
            <w:r w:rsidRPr="000A536D">
              <w:rPr>
                <w:rFonts w:ascii="Arial" w:hAnsi="Arial" w:cs="Arial"/>
                <w:bCs/>
              </w:rPr>
              <w:t>Creación del documento</w:t>
            </w:r>
          </w:p>
        </w:tc>
      </w:tr>
    </w:tbl>
    <w:p w14:paraId="7F8FA2F5" w14:textId="77777777" w:rsidR="00522FB7" w:rsidRPr="001006FB" w:rsidRDefault="00522FB7">
      <w:pPr>
        <w:rPr>
          <w:sz w:val="22"/>
          <w:szCs w:val="22"/>
        </w:rPr>
      </w:pPr>
    </w:p>
    <w:sectPr w:rsidR="00522FB7" w:rsidRPr="001006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55556" w14:textId="77777777" w:rsidR="009060D7" w:rsidRDefault="009060D7" w:rsidP="009060D7">
      <w:r>
        <w:separator/>
      </w:r>
    </w:p>
  </w:endnote>
  <w:endnote w:type="continuationSeparator" w:id="0">
    <w:p w14:paraId="410F4E09" w14:textId="77777777" w:rsidR="009060D7" w:rsidRDefault="009060D7" w:rsidP="0090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BFAA4" w14:textId="77777777" w:rsidR="007A76EE" w:rsidRDefault="007A76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6F4B7" w14:textId="7C01D4BC" w:rsidR="00D93F5B" w:rsidRDefault="00D93F5B">
    <w:pPr>
      <w:pStyle w:val="Piedepgina"/>
    </w:pPr>
    <w:r>
      <w:drawing>
        <wp:anchor distT="0" distB="0" distL="114300" distR="114300" simplePos="0" relativeHeight="251661312" behindDoc="1" locked="0" layoutInCell="1" allowOverlap="1" wp14:anchorId="6D4B3943" wp14:editId="4A1B2391">
          <wp:simplePos x="0" y="0"/>
          <wp:positionH relativeFrom="page">
            <wp:posOffset>13335</wp:posOffset>
          </wp:positionH>
          <wp:positionV relativeFrom="paragraph">
            <wp:posOffset>-771525</wp:posOffset>
          </wp:positionV>
          <wp:extent cx="7762875" cy="1366189"/>
          <wp:effectExtent l="0" t="0" r="0" b="5715"/>
          <wp:wrapNone/>
          <wp:docPr id="858595296" name="Picture 858595296" descr="Un conjunto de letras blancas en fondo azul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95296" name="Picture 858595296" descr="Un conjunto de letras blancas en fondo azul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366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3E296" w14:textId="77777777" w:rsidR="007A76EE" w:rsidRDefault="007A76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1E2A0" w14:textId="77777777" w:rsidR="009060D7" w:rsidRDefault="009060D7" w:rsidP="009060D7">
      <w:r>
        <w:separator/>
      </w:r>
    </w:p>
  </w:footnote>
  <w:footnote w:type="continuationSeparator" w:id="0">
    <w:p w14:paraId="55D55E5D" w14:textId="77777777" w:rsidR="009060D7" w:rsidRDefault="009060D7" w:rsidP="0090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ADE66" w14:textId="77777777" w:rsidR="007A76EE" w:rsidRDefault="007A76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0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4A0" w:firstRow="1" w:lastRow="0" w:firstColumn="1" w:lastColumn="0" w:noHBand="0" w:noVBand="1"/>
    </w:tblPr>
    <w:tblGrid>
      <w:gridCol w:w="1804"/>
      <w:gridCol w:w="2251"/>
      <w:gridCol w:w="1563"/>
      <w:gridCol w:w="1890"/>
      <w:gridCol w:w="2552"/>
    </w:tblGrid>
    <w:tr w:rsidR="009060D7" w:rsidRPr="00814ACE" w14:paraId="53FC8E79" w14:textId="77777777" w:rsidTr="00323C70">
      <w:trPr>
        <w:cantSplit/>
        <w:trHeight w:val="586"/>
        <w:jc w:val="center"/>
      </w:trPr>
      <w:tc>
        <w:tcPr>
          <w:tcW w:w="1804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  <w:hideMark/>
        </w:tcPr>
        <w:p w14:paraId="68990AD1" w14:textId="77777777" w:rsidR="009060D7" w:rsidRPr="000612B1" w:rsidRDefault="009060D7" w:rsidP="009060D7">
          <w:pPr>
            <w:rPr>
              <w:rFonts w:ascii="Arial" w:hAnsi="Arial" w:cs="Arial"/>
            </w:rPr>
          </w:pPr>
          <w:r w:rsidRPr="00814ACE">
            <w:rPr>
              <w:rFonts w:ascii="Arial" w:hAnsi="Arial" w:cs="Arial"/>
            </w:rPr>
            <w:drawing>
              <wp:anchor distT="0" distB="0" distL="114300" distR="114300" simplePos="0" relativeHeight="251659264" behindDoc="1" locked="0" layoutInCell="1" allowOverlap="1" wp14:anchorId="74882062" wp14:editId="61770C38">
                <wp:simplePos x="0" y="0"/>
                <wp:positionH relativeFrom="column">
                  <wp:posOffset>-53975</wp:posOffset>
                </wp:positionH>
                <wp:positionV relativeFrom="page">
                  <wp:posOffset>27940</wp:posOffset>
                </wp:positionV>
                <wp:extent cx="1007745" cy="611505"/>
                <wp:effectExtent l="0" t="0" r="1905" b="0"/>
                <wp:wrapNone/>
                <wp:docPr id="1431718786" name="Picture 1431718786" descr="Logotipo&#10;&#10;El contenido generado por IA puede ser incorrect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1718786" name="Picture 1431718786" descr="Logotipo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745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04" w:type="dxa"/>
          <w:gridSpan w:val="3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  <w:hideMark/>
        </w:tcPr>
        <w:p w14:paraId="5240F507" w14:textId="7DC62794" w:rsidR="009060D7" w:rsidRPr="000612B1" w:rsidRDefault="009060D7" w:rsidP="009060D7">
          <w:pPr>
            <w:pStyle w:val="Encabezado"/>
            <w:jc w:val="center"/>
            <w:rPr>
              <w:rFonts w:ascii="Arial" w:hAnsi="Arial" w:cs="Arial"/>
              <w:b/>
            </w:rPr>
          </w:pPr>
          <w:r w:rsidRPr="009060D7">
            <w:rPr>
              <w:rFonts w:ascii="Arial" w:hAnsi="Arial" w:cs="Arial"/>
              <w:b/>
              <w:bCs/>
              <w:lang w:val="es-ES"/>
            </w:rPr>
            <w:t>AUDITORÍA ANUAL (APLICA PARA TODOS LOS NIVELES)</w:t>
          </w:r>
        </w:p>
      </w:tc>
      <w:tc>
        <w:tcPr>
          <w:tcW w:w="2552" w:type="dxa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  <w:hideMark/>
        </w:tcPr>
        <w:p w14:paraId="2104E61C" w14:textId="41C63C79" w:rsidR="009060D7" w:rsidRPr="00E370F1" w:rsidRDefault="009060D7" w:rsidP="009060D7">
          <w:pPr>
            <w:pStyle w:val="Encabezado"/>
            <w:ind w:left="-121" w:right="-90"/>
            <w:jc w:val="center"/>
            <w:rPr>
              <w:rFonts w:ascii="Arial" w:hAnsi="Arial" w:cs="Arial"/>
              <w:b/>
            </w:rPr>
          </w:pPr>
          <w:r w:rsidRPr="00E370F1">
            <w:rPr>
              <w:rFonts w:ascii="Arial" w:hAnsi="Arial" w:cs="Arial"/>
              <w:b/>
            </w:rPr>
            <w:t xml:space="preserve">CÓDIGO: </w:t>
          </w:r>
          <w:r w:rsidRPr="00E370F1">
            <w:rPr>
              <w:rFonts w:ascii="Arial" w:hAnsi="Arial" w:cs="Arial"/>
            </w:rPr>
            <w:t>GOP-CAV-FR-</w:t>
          </w:r>
          <w:r>
            <w:rPr>
              <w:rFonts w:ascii="Arial" w:hAnsi="Arial" w:cs="Arial"/>
            </w:rPr>
            <w:t>2</w:t>
          </w:r>
          <w:r w:rsidR="007A76EE">
            <w:rPr>
              <w:rFonts w:ascii="Arial" w:hAnsi="Arial" w:cs="Arial"/>
            </w:rPr>
            <w:t>3</w:t>
          </w:r>
        </w:p>
      </w:tc>
    </w:tr>
    <w:tr w:rsidR="009060D7" w:rsidRPr="00814ACE" w14:paraId="79B6CA9F" w14:textId="77777777" w:rsidTr="00323C70">
      <w:trPr>
        <w:trHeight w:val="586"/>
        <w:jc w:val="center"/>
      </w:trPr>
      <w:tc>
        <w:tcPr>
          <w:tcW w:w="1804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AF28AAE" w14:textId="77777777" w:rsidR="009060D7" w:rsidRPr="00814ACE" w:rsidRDefault="009060D7" w:rsidP="009060D7">
          <w:pPr>
            <w:rPr>
              <w:rFonts w:ascii="Arial" w:hAnsi="Arial" w:cs="Arial"/>
            </w:rPr>
          </w:pPr>
        </w:p>
      </w:tc>
      <w:tc>
        <w:tcPr>
          <w:tcW w:w="225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5BEFD11" w14:textId="77777777" w:rsidR="009060D7" w:rsidRPr="00814ACE" w:rsidRDefault="009060D7" w:rsidP="009060D7">
          <w:pPr>
            <w:pStyle w:val="Encabezado"/>
            <w:jc w:val="center"/>
            <w:rPr>
              <w:rFonts w:ascii="Arial" w:hAnsi="Arial" w:cs="Arial"/>
              <w:b/>
            </w:rPr>
          </w:pPr>
          <w:r w:rsidRPr="00D012E3">
            <w:rPr>
              <w:rFonts w:ascii="Arial" w:hAnsi="Arial" w:cs="Arial"/>
              <w:b/>
            </w:rPr>
            <w:t>GESTIÓN DE CAPACITACIÓN</w:t>
          </w:r>
        </w:p>
      </w:tc>
      <w:tc>
        <w:tcPr>
          <w:tcW w:w="156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AFF566E" w14:textId="77777777" w:rsidR="009060D7" w:rsidRPr="00814ACE" w:rsidRDefault="009060D7" w:rsidP="009060D7">
          <w:pPr>
            <w:pStyle w:val="Encabezado"/>
            <w:ind w:right="-177" w:hanging="121"/>
            <w:jc w:val="center"/>
            <w:rPr>
              <w:rFonts w:ascii="Arial" w:hAnsi="Arial" w:cs="Arial"/>
              <w:b/>
            </w:rPr>
          </w:pPr>
          <w:r w:rsidRPr="00D012E3">
            <w:rPr>
              <w:rFonts w:ascii="Arial" w:hAnsi="Arial" w:cs="Arial"/>
              <w:b/>
            </w:rPr>
            <w:t xml:space="preserve">VERSIÓN: </w:t>
          </w:r>
          <w:r w:rsidRPr="00D012E3">
            <w:rPr>
              <w:rFonts w:ascii="Arial" w:hAnsi="Arial" w:cs="Arial"/>
            </w:rPr>
            <w:t>01</w:t>
          </w:r>
        </w:p>
      </w:tc>
      <w:tc>
        <w:tcPr>
          <w:tcW w:w="189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0A3B152" w14:textId="77777777" w:rsidR="009060D7" w:rsidRPr="00814ACE" w:rsidRDefault="009060D7" w:rsidP="009060D7">
          <w:pPr>
            <w:pStyle w:val="Encabezado"/>
            <w:jc w:val="center"/>
            <w:rPr>
              <w:rFonts w:ascii="Arial" w:hAnsi="Arial" w:cs="Arial"/>
            </w:rPr>
          </w:pPr>
          <w:r w:rsidRPr="00D012E3">
            <w:rPr>
              <w:rFonts w:ascii="Arial" w:hAnsi="Arial" w:cs="Arial"/>
              <w:b/>
            </w:rPr>
            <w:t xml:space="preserve">FECHA: </w:t>
          </w:r>
          <w:r>
            <w:rPr>
              <w:rFonts w:ascii="Arial" w:hAnsi="Arial" w:cs="Arial"/>
            </w:rPr>
            <w:t>05</w:t>
          </w:r>
          <w:r w:rsidRPr="00D012E3">
            <w:rPr>
              <w:rFonts w:ascii="Arial" w:hAnsi="Arial" w:cs="Arial"/>
            </w:rPr>
            <w:t>/0</w:t>
          </w:r>
          <w:r>
            <w:rPr>
              <w:rFonts w:ascii="Arial" w:hAnsi="Arial" w:cs="Arial"/>
            </w:rPr>
            <w:t>3</w:t>
          </w:r>
          <w:r w:rsidRPr="00D012E3">
            <w:rPr>
              <w:rFonts w:ascii="Arial" w:hAnsi="Arial" w:cs="Arial"/>
            </w:rPr>
            <w:t>/202</w:t>
          </w:r>
          <w:r>
            <w:rPr>
              <w:rFonts w:ascii="Arial" w:hAnsi="Arial" w:cs="Arial"/>
            </w:rPr>
            <w:t>5</w:t>
          </w:r>
        </w:p>
      </w:tc>
      <w:tc>
        <w:tcPr>
          <w:tcW w:w="2552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2D67E45" w14:textId="77777777" w:rsidR="009060D7" w:rsidRPr="00E370F1" w:rsidRDefault="009060D7" w:rsidP="009060D7">
          <w:pPr>
            <w:pStyle w:val="Encabezado"/>
            <w:rPr>
              <w:rFonts w:ascii="Arial" w:hAnsi="Arial" w:cs="Arial"/>
              <w:b/>
              <w:lang w:val="es-ES"/>
            </w:rPr>
          </w:pPr>
          <w:r w:rsidRPr="00E370F1">
            <w:rPr>
              <w:rFonts w:ascii="Arial" w:hAnsi="Arial" w:cs="Arial"/>
              <w:b/>
              <w:lang w:val="es-ES"/>
            </w:rPr>
            <w:t xml:space="preserve">PÁGINA: </w:t>
          </w:r>
          <w:r w:rsidRPr="00E370F1">
            <w:rPr>
              <w:rFonts w:ascii="Arial" w:hAnsi="Arial" w:cs="Arial"/>
            </w:rPr>
            <w:fldChar w:fldCharType="begin"/>
          </w:r>
          <w:r w:rsidRPr="00E370F1">
            <w:rPr>
              <w:rFonts w:ascii="Arial" w:hAnsi="Arial" w:cs="Arial"/>
            </w:rPr>
            <w:instrText>PAGE</w:instrText>
          </w:r>
          <w:r w:rsidRPr="00E370F1">
            <w:rPr>
              <w:rFonts w:ascii="Arial" w:hAnsi="Arial" w:cs="Arial"/>
            </w:rPr>
            <w:fldChar w:fldCharType="separate"/>
          </w:r>
          <w:r w:rsidRPr="00E370F1">
            <w:rPr>
              <w:rFonts w:ascii="Arial" w:hAnsi="Arial" w:cs="Arial"/>
            </w:rPr>
            <w:t>18</w:t>
          </w:r>
          <w:r w:rsidRPr="00E370F1">
            <w:rPr>
              <w:rFonts w:ascii="Arial" w:hAnsi="Arial" w:cs="Arial"/>
            </w:rPr>
            <w:fldChar w:fldCharType="end"/>
          </w:r>
          <w:r w:rsidRPr="00E370F1">
            <w:rPr>
              <w:rFonts w:ascii="Arial" w:hAnsi="Arial" w:cs="Arial"/>
              <w:lang w:val="es-ES"/>
            </w:rPr>
            <w:t xml:space="preserve"> </w:t>
          </w:r>
          <w:r w:rsidRPr="00E370F1">
            <w:rPr>
              <w:rFonts w:ascii="Arial" w:hAnsi="Arial" w:cs="Arial"/>
              <w:b/>
              <w:lang w:val="es-ES"/>
            </w:rPr>
            <w:t>DE</w:t>
          </w:r>
          <w:r w:rsidRPr="00E370F1">
            <w:rPr>
              <w:rFonts w:ascii="Arial" w:hAnsi="Arial" w:cs="Arial"/>
              <w:lang w:val="es-ES"/>
            </w:rPr>
            <w:t xml:space="preserve"> </w:t>
          </w:r>
          <w:r w:rsidRPr="00E370F1">
            <w:rPr>
              <w:rFonts w:ascii="Arial" w:hAnsi="Arial" w:cs="Arial"/>
            </w:rPr>
            <w:fldChar w:fldCharType="begin"/>
          </w:r>
          <w:r w:rsidRPr="00E370F1">
            <w:rPr>
              <w:rFonts w:ascii="Arial" w:hAnsi="Arial" w:cs="Arial"/>
            </w:rPr>
            <w:instrText>NUMPAGES</w:instrText>
          </w:r>
          <w:r w:rsidRPr="00E370F1">
            <w:rPr>
              <w:rFonts w:ascii="Arial" w:hAnsi="Arial" w:cs="Arial"/>
            </w:rPr>
            <w:fldChar w:fldCharType="separate"/>
          </w:r>
          <w:r w:rsidRPr="00E370F1">
            <w:rPr>
              <w:rFonts w:ascii="Arial" w:hAnsi="Arial" w:cs="Arial"/>
            </w:rPr>
            <w:t>112</w:t>
          </w:r>
          <w:r w:rsidRPr="00E370F1">
            <w:rPr>
              <w:rFonts w:ascii="Arial" w:hAnsi="Arial" w:cs="Arial"/>
            </w:rPr>
            <w:fldChar w:fldCharType="end"/>
          </w:r>
        </w:p>
      </w:tc>
    </w:tr>
  </w:tbl>
  <w:p w14:paraId="4F13B6CE" w14:textId="77777777" w:rsidR="009060D7" w:rsidRDefault="009060D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2F384" w14:textId="77777777" w:rsidR="007A76EE" w:rsidRDefault="007A76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2096B"/>
    <w:multiLevelType w:val="multilevel"/>
    <w:tmpl w:val="16143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992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6FB"/>
    <w:rsid w:val="001006FB"/>
    <w:rsid w:val="002E2F83"/>
    <w:rsid w:val="00522FB7"/>
    <w:rsid w:val="00737114"/>
    <w:rsid w:val="007A76EE"/>
    <w:rsid w:val="008D0891"/>
    <w:rsid w:val="009060D7"/>
    <w:rsid w:val="00D21E46"/>
    <w:rsid w:val="00D93F5B"/>
    <w:rsid w:val="00E16048"/>
    <w:rsid w:val="00F2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A2F0"/>
  <w15:chartTrackingRefBased/>
  <w15:docId w15:val="{E0A32F91-ECF4-4577-A0C9-E390FA62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60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60D7"/>
    <w:rPr>
      <w:rFonts w:ascii="Times New Roman" w:eastAsia="Times New Roman" w:hAnsi="Times New Roman" w:cs="Times New Roman"/>
      <w:noProof/>
      <w:sz w:val="20"/>
      <w:szCs w:val="20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9060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0D7"/>
    <w:rPr>
      <w:rFonts w:ascii="Times New Roman" w:eastAsia="Times New Roman" w:hAnsi="Times New Roman" w:cs="Times New Roman"/>
      <w:noProof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Estado xmlns="48fe396f-4985-48b3-ada7-d34e562d0ed8" xsi:nil="true"/>
    <_ip_UnifiedCompliancePolicyProperties xmlns="http://schemas.microsoft.com/sharepoint/v3" xsi:nil="true"/>
    <TaxCatchAll xmlns="9be40808-8dc2-4453-b1be-ae6623873acf" xsi:nil="true"/>
    <lcf76f155ced4ddcb4097134ff3c332f xmlns="48fe396f-4985-48b3-ada7-d34e562d0ed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D82FDAA96DB34ABF1317C093F5F00C" ma:contentTypeVersion="24" ma:contentTypeDescription="Crear nuevo documento." ma:contentTypeScope="" ma:versionID="0cb139d2aac628d3584dde96b3ff0071">
  <xsd:schema xmlns:xsd="http://www.w3.org/2001/XMLSchema" xmlns:xs="http://www.w3.org/2001/XMLSchema" xmlns:p="http://schemas.microsoft.com/office/2006/metadata/properties" xmlns:ns1="http://schemas.microsoft.com/sharepoint/v3" xmlns:ns2="48fe396f-4985-48b3-ada7-d34e562d0ed8" xmlns:ns3="9be40808-8dc2-4453-b1be-ae6623873acf" targetNamespace="http://schemas.microsoft.com/office/2006/metadata/properties" ma:root="true" ma:fieldsID="729e8836062295e11f44296eb0e80f3a" ns1:_="" ns2:_="" ns3:_="">
    <xsd:import namespace="http://schemas.microsoft.com/sharepoint/v3"/>
    <xsd:import namespace="48fe396f-4985-48b3-ada7-d34e562d0ed8"/>
    <xsd:import namespace="9be40808-8dc2-4453-b1be-ae6623873acf"/>
    <xsd:element name="properties">
      <xsd:complexType>
        <xsd:sequence>
          <xsd:element name="documentManagement">
            <xsd:complexType>
              <xsd:all>
                <xsd:element ref="ns2:Estado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e396f-4985-48b3-ada7-d34e562d0ed8" elementFormDefault="qualified">
    <xsd:import namespace="http://schemas.microsoft.com/office/2006/documentManagement/types"/>
    <xsd:import namespace="http://schemas.microsoft.com/office/infopath/2007/PartnerControls"/>
    <xsd:element name="Estado" ma:index="2" nillable="true" ma:displayName="Estado" ma:internalName="Estado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d48ecd5d-fb9d-40ef-8475-56a9c8c36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40808-8dc2-4453-b1be-ae6623873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a14a5c4-cd10-4fa6-9d94-522ea8131f2a}" ma:internalName="TaxCatchAll" ma:showField="CatchAllData" ma:web="9be40808-8dc2-4453-b1be-ae6623873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37DBE5-EC5B-4BCC-BE03-EC0F997B88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fe396f-4985-48b3-ada7-d34e562d0ed8"/>
    <ds:schemaRef ds:uri="9be40808-8dc2-4453-b1be-ae6623873acf"/>
  </ds:schemaRefs>
</ds:datastoreItem>
</file>

<file path=customXml/itemProps2.xml><?xml version="1.0" encoding="utf-8"?>
<ds:datastoreItem xmlns:ds="http://schemas.openxmlformats.org/officeDocument/2006/customXml" ds:itemID="{4F337F22-C6D8-479C-BD45-847D55A4D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fe396f-4985-48b3-ada7-d34e562d0ed8"/>
    <ds:schemaRef ds:uri="9be40808-8dc2-4453-b1be-ae6623873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37A3F2-C05B-4AC9-9D68-36D95454DA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Nova</dc:creator>
  <cp:keywords/>
  <dc:description/>
  <cp:lastModifiedBy>Coordinador SIG</cp:lastModifiedBy>
  <cp:revision>6</cp:revision>
  <dcterms:created xsi:type="dcterms:W3CDTF">2025-02-28T18:34:00Z</dcterms:created>
  <dcterms:modified xsi:type="dcterms:W3CDTF">2025-03-06T15:18:00Z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0x0101005ED82FDAA96DB34ABF1317C093F5F00C</vt:lpwstr>
  </property>
  <property fmtid="{D5CDD505-2E9C-101B-9397-08002B2CF9AE}" pid="3" name="MediaServiceImageTags">
    <vt:lpwstr/>
  </property>
</Properties>
</file>